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D02" w:rsidRDefault="00E963CF">
      <w:r>
        <w:rPr>
          <w:noProof/>
          <w:lang w:eastAsia="ru-RU"/>
        </w:rPr>
        <w:drawing>
          <wp:inline distT="0" distB="0" distL="0" distR="0">
            <wp:extent cx="6191250" cy="1428750"/>
            <wp:effectExtent l="19050" t="0" r="0" b="0"/>
            <wp:docPr id="7" name="Рисунок 2" descr="Шапка нового ЗАВОД ТЕХ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 нового ЗАВОД ТЕХТАН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FF" w:rsidRDefault="009E0D02" w:rsidP="00667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D02">
        <w:rPr>
          <w:rFonts w:ascii="Times New Roman" w:hAnsi="Times New Roman" w:cs="Times New Roman"/>
          <w:b/>
          <w:sz w:val="28"/>
          <w:szCs w:val="28"/>
        </w:rPr>
        <w:t>Коммерческое предложен</w:t>
      </w:r>
      <w:r w:rsidR="00BA1682">
        <w:rPr>
          <w:rFonts w:ascii="Times New Roman" w:hAnsi="Times New Roman" w:cs="Times New Roman"/>
          <w:b/>
          <w:sz w:val="28"/>
          <w:szCs w:val="28"/>
        </w:rPr>
        <w:t xml:space="preserve">ие </w:t>
      </w:r>
    </w:p>
    <w:p w:rsidR="00F87116" w:rsidRDefault="007A3FDE" w:rsidP="00F969E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Вакуум выпарная у</w:t>
      </w:r>
      <w:r w:rsidR="00F87116" w:rsidRPr="00BE6637">
        <w:rPr>
          <w:rFonts w:ascii="Times New Roman" w:hAnsi="Times New Roman" w:cs="Times New Roman"/>
          <w:b/>
          <w:sz w:val="24"/>
          <w:szCs w:val="24"/>
        </w:rPr>
        <w:t>становка для сгущения</w:t>
      </w:r>
      <w:r w:rsidR="00624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AB0">
        <w:rPr>
          <w:rFonts w:ascii="Times New Roman" w:hAnsi="Times New Roman" w:cs="Times New Roman"/>
          <w:b/>
          <w:sz w:val="24"/>
          <w:szCs w:val="24"/>
        </w:rPr>
        <w:t>50</w:t>
      </w:r>
      <w:r w:rsidR="0096374F">
        <w:rPr>
          <w:rFonts w:ascii="Times New Roman" w:hAnsi="Times New Roman" w:cs="Times New Roman"/>
          <w:b/>
          <w:sz w:val="24"/>
          <w:szCs w:val="24"/>
        </w:rPr>
        <w:t xml:space="preserve"> литров.</w:t>
      </w:r>
    </w:p>
    <w:p w:rsidR="00E963CF" w:rsidRDefault="00E963CF" w:rsidP="00F969E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1750" cy="3431594"/>
            <wp:effectExtent l="19050" t="0" r="0" b="0"/>
            <wp:docPr id="5" name="Рисунок 1" descr="D:\артем\КП для продаж\ВВУ\фото\ВВУ-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тем\КП для продаж\ВВУ\фото\ВВУ-50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6" cy="343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FB" w:rsidRPr="00AA76FB" w:rsidRDefault="00AA76FB" w:rsidP="00AA76FB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AA76FB">
        <w:rPr>
          <w:rFonts w:ascii="Times New Roman" w:hAnsi="Times New Roman" w:cs="Times New Roman"/>
          <w:b/>
          <w:sz w:val="20"/>
          <w:szCs w:val="20"/>
        </w:rPr>
        <w:t>*фото условное, конструкция может быть изменена по согласованию сторон</w:t>
      </w:r>
    </w:p>
    <w:p w:rsidR="007556A2" w:rsidRDefault="003462F2" w:rsidP="009B4E6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BE6637">
        <w:rPr>
          <w:rFonts w:ascii="Times New Roman" w:hAnsi="Times New Roman" w:cs="Times New Roman"/>
          <w:b/>
          <w:sz w:val="24"/>
          <w:szCs w:val="24"/>
        </w:rPr>
        <w:t>Назначение:</w:t>
      </w:r>
      <w:r w:rsidR="009C136F" w:rsidRPr="00BE66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E66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предназначена</w:t>
      </w:r>
      <w:proofErr w:type="gramEnd"/>
      <w:r w:rsidRPr="00BE66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варки, сгущения или выпаривания масс при давлении ниже атмосферного. Используется при производстве молока, сгущенного с сахаром, джемов, конфитюров, варенья, детского питания, пюре фруктовых и овощных.</w:t>
      </w:r>
    </w:p>
    <w:p w:rsidR="003462F2" w:rsidRPr="00E963CF" w:rsidRDefault="00683AB0" w:rsidP="00E963CF">
      <w:pPr>
        <w:rPr>
          <w:rFonts w:ascii="Times New Roman" w:hAnsi="Times New Roman" w:cs="Times New Roman"/>
          <w:sz w:val="24"/>
          <w:szCs w:val="24"/>
        </w:rPr>
      </w:pPr>
      <w:r w:rsidRPr="00E963CF">
        <w:rPr>
          <w:rFonts w:ascii="Times New Roman" w:hAnsi="Times New Roman" w:cs="Times New Roman"/>
          <w:sz w:val="24"/>
          <w:szCs w:val="24"/>
        </w:rPr>
        <w:t>Емкость ВВУ-50</w:t>
      </w:r>
      <w:r w:rsidR="007556A2" w:rsidRPr="00E963CF">
        <w:rPr>
          <w:rFonts w:ascii="Times New Roman" w:hAnsi="Times New Roman" w:cs="Times New Roman"/>
          <w:sz w:val="24"/>
          <w:szCs w:val="24"/>
        </w:rPr>
        <w:t xml:space="preserve"> представляет собой герметичный цилиндрический котел из нержавеющей пищевой стали, оснащённый перемешивающим устройством с приводом, тепловой рубашкой </w:t>
      </w:r>
      <w:proofErr w:type="gramStart"/>
      <w:r w:rsidR="007556A2" w:rsidRPr="00E963C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556A2" w:rsidRPr="00E963CF">
        <w:rPr>
          <w:rFonts w:ascii="Times New Roman" w:hAnsi="Times New Roman" w:cs="Times New Roman"/>
          <w:sz w:val="24"/>
          <w:szCs w:val="24"/>
        </w:rPr>
        <w:t xml:space="preserve"> теплоносителем, запорной арматурой, средствами измерений температуры и давления внутри емкости.</w:t>
      </w:r>
    </w:p>
    <w:p w:rsidR="009F52D1" w:rsidRDefault="0096374F" w:rsidP="009637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9F52D1" w:rsidRDefault="009F52D1" w:rsidP="0096374F">
      <w:pPr>
        <w:rPr>
          <w:rFonts w:ascii="Times New Roman" w:hAnsi="Times New Roman" w:cs="Times New Roman"/>
          <w:b/>
          <w:sz w:val="28"/>
          <w:szCs w:val="28"/>
        </w:rPr>
      </w:pPr>
    </w:p>
    <w:p w:rsidR="00AA76FB" w:rsidRDefault="00AA76FB" w:rsidP="0096374F">
      <w:pPr>
        <w:rPr>
          <w:rFonts w:ascii="Times New Roman" w:hAnsi="Times New Roman" w:cs="Times New Roman"/>
          <w:b/>
          <w:sz w:val="28"/>
          <w:szCs w:val="28"/>
        </w:rPr>
      </w:pPr>
    </w:p>
    <w:p w:rsidR="00AA76FB" w:rsidRDefault="00AA76FB" w:rsidP="0096374F">
      <w:pPr>
        <w:rPr>
          <w:rFonts w:ascii="Times New Roman" w:hAnsi="Times New Roman" w:cs="Times New Roman"/>
          <w:b/>
          <w:sz w:val="28"/>
          <w:szCs w:val="28"/>
        </w:rPr>
      </w:pPr>
    </w:p>
    <w:p w:rsidR="009F52D1" w:rsidRDefault="009F52D1" w:rsidP="0096374F">
      <w:pPr>
        <w:rPr>
          <w:rFonts w:ascii="Times New Roman" w:hAnsi="Times New Roman" w:cs="Times New Roman"/>
          <w:b/>
          <w:sz w:val="28"/>
          <w:szCs w:val="28"/>
        </w:rPr>
      </w:pPr>
    </w:p>
    <w:p w:rsidR="0096374F" w:rsidRDefault="0096374F" w:rsidP="00963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683AB0" w:rsidRPr="00E963CF" w:rsidRDefault="00683AB0" w:rsidP="00683AB0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  <w:bookmarkStart w:id="1" w:name="video"/>
      <w:bookmarkEnd w:id="1"/>
      <w:r w:rsidRPr="00E963CF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lastRenderedPageBreak/>
        <w:t>Основные характеристики</w:t>
      </w:r>
      <w:r w:rsidR="00E963CF" w:rsidRPr="00E963CF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t>:</w:t>
      </w:r>
    </w:p>
    <w:tbl>
      <w:tblPr>
        <w:tblW w:w="7155" w:type="dxa"/>
        <w:tblCellMar>
          <w:left w:w="0" w:type="dxa"/>
          <w:right w:w="0" w:type="dxa"/>
        </w:tblCellMar>
        <w:tblLook w:val="04A0"/>
      </w:tblPr>
      <w:tblGrid>
        <w:gridCol w:w="5198"/>
        <w:gridCol w:w="1957"/>
      </w:tblGrid>
      <w:tr w:rsidR="00683AB0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83AB0" w:rsidRPr="00E963CF" w:rsidRDefault="00683AB0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обшивки</w:t>
            </w:r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83AB0" w:rsidRPr="00E963CF" w:rsidRDefault="00683AB0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AISI 430 1,5мм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Толщина металла внутренней емкости, </w:t>
            </w:r>
            <w:proofErr w:type="gramStart"/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AISI 304 (3мм)</w:t>
            </w:r>
          </w:p>
        </w:tc>
      </w:tr>
      <w:tr w:rsidR="00AA76FB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Теплоизоляция</w:t>
            </w:r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ППУ 50мм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 нагрева</w:t>
            </w:r>
            <w:proofErr w:type="gramStart"/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63CF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AA76FB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вращения </w:t>
            </w:r>
            <w:proofErr w:type="spellStart"/>
            <w:proofErr w:type="gramStart"/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мотор-редуктора</w:t>
            </w:r>
            <w:proofErr w:type="spellEnd"/>
            <w:proofErr w:type="gramEnd"/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10-32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gramStart"/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A76FB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</w:t>
            </w:r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питания, V</w:t>
            </w:r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9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</w:t>
            </w:r>
          </w:p>
        </w:tc>
      </w:tr>
      <w:tr w:rsidR="00AA76FB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ТЭН, КВт 380В</w:t>
            </w:r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</w:t>
            </w:r>
          </w:p>
        </w:tc>
      </w:tr>
      <w:tr w:rsidR="00AA76FB" w:rsidRPr="00E963CF" w:rsidTr="00AA76FB">
        <w:trPr>
          <w:trHeight w:val="171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нагрева</w:t>
            </w:r>
          </w:p>
        </w:tc>
        <w:tc>
          <w:tcPr>
            <w:tcW w:w="1957" w:type="dxa"/>
            <w:tcBorders>
              <w:right w:val="nil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</w:t>
            </w:r>
          </w:p>
        </w:tc>
      </w:tr>
      <w:tr w:rsidR="00AA76FB" w:rsidRPr="00E963CF" w:rsidTr="00AA76FB">
        <w:trPr>
          <w:trHeight w:val="180"/>
        </w:trPr>
        <w:tc>
          <w:tcPr>
            <w:tcW w:w="0" w:type="auto"/>
            <w:tcBorders>
              <w:right w:val="single" w:sz="6" w:space="0" w:color="CECECE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изготовления</w:t>
            </w:r>
          </w:p>
        </w:tc>
        <w:tc>
          <w:tcPr>
            <w:tcW w:w="1957" w:type="dxa"/>
            <w:tcBorders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E963CF" w:rsidRDefault="00AA76FB" w:rsidP="0068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AA76FB" w:rsidRDefault="00AA76FB" w:rsidP="007556A2">
      <w:pPr>
        <w:pStyle w:val="m1"/>
        <w:keepNext w:val="0"/>
        <w:ind w:firstLine="709"/>
        <w:rPr>
          <w:b w:val="0"/>
          <w:caps w:val="0"/>
        </w:rPr>
      </w:pP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Вакуум выпарная установка</w:t>
      </w:r>
      <w:r w:rsidRPr="00F3172D">
        <w:rPr>
          <w:b w:val="0"/>
          <w:caps w:val="0"/>
        </w:rPr>
        <w:t xml:space="preserve"> устанавливает</w:t>
      </w:r>
      <w:r>
        <w:rPr>
          <w:b w:val="0"/>
          <w:caps w:val="0"/>
        </w:rPr>
        <w:t xml:space="preserve">ся на четыре регулируемые опоры, выполненные из </w:t>
      </w:r>
      <w:r w:rsidR="00064D02">
        <w:rPr>
          <w:b w:val="0"/>
          <w:caps w:val="0"/>
        </w:rPr>
        <w:t>нержавеющей</w:t>
      </w:r>
      <w:r>
        <w:rPr>
          <w:b w:val="0"/>
          <w:caps w:val="0"/>
        </w:rPr>
        <w:t xml:space="preserve"> стали.</w:t>
      </w:r>
    </w:p>
    <w:p w:rsidR="00683AB0" w:rsidRDefault="007556A2" w:rsidP="00683AB0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 xml:space="preserve">Электропривод с </w:t>
      </w:r>
      <w:proofErr w:type="spellStart"/>
      <w:proofErr w:type="gramStart"/>
      <w:r>
        <w:rPr>
          <w:b w:val="0"/>
          <w:caps w:val="0"/>
        </w:rPr>
        <w:t>мотор-редуктором</w:t>
      </w:r>
      <w:proofErr w:type="spellEnd"/>
      <w:proofErr w:type="gramEnd"/>
      <w:r>
        <w:rPr>
          <w:b w:val="0"/>
          <w:caps w:val="0"/>
        </w:rPr>
        <w:t xml:space="preserve"> расположен снизу. Преимуществом такого расположения привода является освобождение верхней плоскости емкости для удобства проведения любых технологических операций с полным открытием верхнего люка. Для обеспечения герметичности подключения вала мешалки к </w:t>
      </w:r>
      <w:proofErr w:type="spellStart"/>
      <w:proofErr w:type="gramStart"/>
      <w:r>
        <w:rPr>
          <w:b w:val="0"/>
          <w:caps w:val="0"/>
        </w:rPr>
        <w:t>мотор-ре</w:t>
      </w:r>
      <w:r w:rsidR="00683AB0">
        <w:rPr>
          <w:b w:val="0"/>
          <w:caps w:val="0"/>
        </w:rPr>
        <w:t>дуктору</w:t>
      </w:r>
      <w:proofErr w:type="spellEnd"/>
      <w:proofErr w:type="gramEnd"/>
      <w:r w:rsidR="00683AB0">
        <w:rPr>
          <w:b w:val="0"/>
          <w:caps w:val="0"/>
        </w:rPr>
        <w:t xml:space="preserve"> в центре емкости ВВУ-50</w:t>
      </w:r>
      <w:r>
        <w:rPr>
          <w:b w:val="0"/>
          <w:caps w:val="0"/>
        </w:rPr>
        <w:t xml:space="preserve"> жёстко приварена труба-опора. Все необходимые механизмы крепления мешалки расположены в верхней части трубы-опоры.</w:t>
      </w:r>
    </w:p>
    <w:p w:rsidR="007556A2" w:rsidRDefault="007556A2" w:rsidP="00683AB0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Мешалка – рамного типа с фторопластовыми скребками. Последние выполнены таким образом, что обеспечивают автоматический прижим к обечайке</w:t>
      </w:r>
      <w:r w:rsidR="00683AB0">
        <w:rPr>
          <w:b w:val="0"/>
          <w:caps w:val="0"/>
        </w:rPr>
        <w:t xml:space="preserve"> и нижнему днищу емкости ВВУ-50</w:t>
      </w:r>
      <w:r>
        <w:rPr>
          <w:b w:val="0"/>
          <w:caps w:val="0"/>
        </w:rPr>
        <w:t xml:space="preserve"> пр</w:t>
      </w:r>
      <w:r w:rsidR="00E963CF">
        <w:rPr>
          <w:b w:val="0"/>
          <w:caps w:val="0"/>
        </w:rPr>
        <w:t>и вращении в одном направлении.</w:t>
      </w:r>
    </w:p>
    <w:p w:rsidR="007556A2" w:rsidRDefault="007556A2" w:rsidP="007556A2">
      <w:pPr>
        <w:pStyle w:val="m1"/>
        <w:keepNext w:val="0"/>
        <w:jc w:val="center"/>
        <w:rPr>
          <w:b w:val="0"/>
          <w:caps w:val="0"/>
        </w:rPr>
      </w:pPr>
      <w:r w:rsidRPr="00936E98">
        <w:rPr>
          <w:noProof/>
        </w:rPr>
        <w:drawing>
          <wp:inline distT="0" distB="0" distL="0" distR="0">
            <wp:extent cx="2333625" cy="1659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3" cy="16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При изменении направления вращения мешалки, например, при смене фаз электропитания двигателя мешалки, необходимо переставить скребки в противоположную сторону. Крепление скребков легкосъемное на шплинтах. Возможно переключение направления вращения мешалки сменой фаз подключения электродвигателя.</w:t>
      </w:r>
    </w:p>
    <w:p w:rsidR="007556A2" w:rsidRDefault="007556A2" w:rsidP="00E963CF">
      <w:pPr>
        <w:pStyle w:val="m1"/>
        <w:keepNext w:val="0"/>
        <w:jc w:val="left"/>
        <w:rPr>
          <w:b w:val="0"/>
          <w:caps w:val="0"/>
        </w:rPr>
      </w:pPr>
      <w:r w:rsidRPr="00F3172D">
        <w:rPr>
          <w:b w:val="0"/>
          <w:caps w:val="0"/>
        </w:rPr>
        <w:t>Сверху</w:t>
      </w:r>
      <w:r w:rsidR="00683AB0">
        <w:rPr>
          <w:b w:val="0"/>
          <w:caps w:val="0"/>
        </w:rPr>
        <w:t xml:space="preserve"> на ВВУ-50</w:t>
      </w:r>
      <w:r w:rsidRPr="00F3172D">
        <w:rPr>
          <w:b w:val="0"/>
          <w:caps w:val="0"/>
        </w:rPr>
        <w:t xml:space="preserve"> </w:t>
      </w:r>
      <w:r>
        <w:rPr>
          <w:b w:val="0"/>
          <w:caps w:val="0"/>
        </w:rPr>
        <w:t>установлен герметичный вакуумный люк.</w:t>
      </w:r>
    </w:p>
    <w:p w:rsidR="007556A2" w:rsidRDefault="007556A2" w:rsidP="007556A2">
      <w:pPr>
        <w:pStyle w:val="m1"/>
        <w:keepNext w:val="0"/>
        <w:jc w:val="center"/>
        <w:rPr>
          <w:b w:val="0"/>
          <w:caps w:val="0"/>
        </w:rPr>
      </w:pPr>
      <w:r w:rsidRPr="00936E98">
        <w:rPr>
          <w:noProof/>
        </w:rPr>
        <w:lastRenderedPageBreak/>
        <w:drawing>
          <wp:inline distT="0" distB="0" distL="0" distR="0">
            <wp:extent cx="2924175" cy="223523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B0" w:rsidRDefault="00683AB0" w:rsidP="007556A2">
      <w:pPr>
        <w:pStyle w:val="m1"/>
        <w:keepNext w:val="0"/>
        <w:ind w:firstLine="709"/>
        <w:rPr>
          <w:b w:val="0"/>
          <w:caps w:val="0"/>
        </w:rPr>
      </w:pP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 xml:space="preserve">На </w:t>
      </w:r>
      <w:proofErr w:type="gramStart"/>
      <w:r>
        <w:rPr>
          <w:b w:val="0"/>
          <w:caps w:val="0"/>
        </w:rPr>
        <w:t>котором</w:t>
      </w:r>
      <w:proofErr w:type="gramEnd"/>
      <w:r>
        <w:rPr>
          <w:b w:val="0"/>
          <w:caps w:val="0"/>
        </w:rPr>
        <w:t xml:space="preserve"> расположены следующие элементы:</w:t>
      </w:r>
    </w:p>
    <w:p w:rsidR="007556A2" w:rsidRDefault="007556A2" w:rsidP="007A3FDE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proofErr w:type="spellStart"/>
      <w:r>
        <w:rPr>
          <w:b w:val="0"/>
          <w:caps w:val="0"/>
        </w:rPr>
        <w:t>Электроконтактный</w:t>
      </w:r>
      <w:proofErr w:type="spellEnd"/>
      <w:r>
        <w:rPr>
          <w:b w:val="0"/>
          <w:caps w:val="0"/>
        </w:rPr>
        <w:t xml:space="preserve"> </w:t>
      </w:r>
      <w:proofErr w:type="spellStart"/>
      <w:r>
        <w:rPr>
          <w:b w:val="0"/>
          <w:caps w:val="0"/>
        </w:rPr>
        <w:t>мановакуумметр</w:t>
      </w:r>
      <w:proofErr w:type="spellEnd"/>
      <w:r>
        <w:rPr>
          <w:b w:val="0"/>
          <w:caps w:val="0"/>
        </w:rPr>
        <w:t>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Патрубок подключения трубы подачи вакуума с шаровым краном и обратным клапаном.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Патрубок с шаровым краном для снятия вакуума перед открытием люка.</w:t>
      </w:r>
    </w:p>
    <w:p w:rsidR="007556A2" w:rsidRPr="00574AAE" w:rsidRDefault="007556A2" w:rsidP="007A3FDE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Для слива г</w:t>
      </w:r>
      <w:r w:rsidR="00683AB0">
        <w:rPr>
          <w:b w:val="0"/>
          <w:caps w:val="0"/>
        </w:rPr>
        <w:t>отового продукта емкость ВВУ-50</w:t>
      </w:r>
      <w:r>
        <w:rPr>
          <w:b w:val="0"/>
          <w:caps w:val="0"/>
        </w:rPr>
        <w:t xml:space="preserve"> имеет </w:t>
      </w:r>
      <w:r w:rsidR="007A3FDE">
        <w:rPr>
          <w:b w:val="0"/>
          <w:caps w:val="0"/>
        </w:rPr>
        <w:t xml:space="preserve">дисковый затвор </w:t>
      </w:r>
      <w:r>
        <w:rPr>
          <w:b w:val="0"/>
          <w:caps w:val="0"/>
        </w:rPr>
        <w:t>в начале</w:t>
      </w:r>
      <w:r w:rsidR="007A3FDE">
        <w:rPr>
          <w:b w:val="0"/>
          <w:caps w:val="0"/>
        </w:rPr>
        <w:t xml:space="preserve"> патрубка слива, </w:t>
      </w:r>
      <w:r>
        <w:rPr>
          <w:b w:val="0"/>
          <w:caps w:val="0"/>
        </w:rPr>
        <w:t>для исключения попадания нерастворенного сахара в сливной патрубок и в дальнейшем в готовый продукт.</w:t>
      </w:r>
    </w:p>
    <w:p w:rsidR="007556A2" w:rsidRDefault="007556A2" w:rsidP="007A3FDE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 xml:space="preserve">Защита водяной рубашки от избыточного давления обеспечивается группой безопасности в составе аварийного клапана на 1,5 </w:t>
      </w:r>
      <w:proofErr w:type="spellStart"/>
      <w:proofErr w:type="gramStart"/>
      <w:r>
        <w:rPr>
          <w:b w:val="0"/>
          <w:caps w:val="0"/>
        </w:rPr>
        <w:t>атм</w:t>
      </w:r>
      <w:proofErr w:type="spellEnd"/>
      <w:proofErr w:type="gramEnd"/>
      <w:r>
        <w:rPr>
          <w:b w:val="0"/>
          <w:caps w:val="0"/>
        </w:rPr>
        <w:t xml:space="preserve">, </w:t>
      </w:r>
      <w:proofErr w:type="spellStart"/>
      <w:r>
        <w:rPr>
          <w:b w:val="0"/>
          <w:caps w:val="0"/>
        </w:rPr>
        <w:t>воздухоотводчика</w:t>
      </w:r>
      <w:proofErr w:type="spellEnd"/>
      <w:r>
        <w:rPr>
          <w:b w:val="0"/>
          <w:caps w:val="0"/>
        </w:rPr>
        <w:t xml:space="preserve"> и манометра.</w:t>
      </w:r>
    </w:p>
    <w:tbl>
      <w:tblPr>
        <w:tblW w:w="8223" w:type="dxa"/>
        <w:tblInd w:w="7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18"/>
        <w:gridCol w:w="1044"/>
        <w:gridCol w:w="1782"/>
        <w:gridCol w:w="1479"/>
      </w:tblGrid>
      <w:tr w:rsidR="00AA76FB" w:rsidRPr="00AA76FB" w:rsidTr="00E8705B">
        <w:trPr>
          <w:trHeight w:val="929"/>
        </w:trPr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Вакуум-выпарная установка 50 литров ВВУ-50</w: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Компл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--</w: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60.75pt;height:18pt" o:ole="">
                  <v:imagedata r:id="rId11" o:title=""/>
                </v:shape>
                <w:control r:id="rId12" w:name="DefaultOcxName" w:shapeid="_x0000_i1094"/>
              </w:objec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350 000</w:t>
            </w:r>
          </w:p>
        </w:tc>
      </w:tr>
      <w:tr w:rsidR="00AA76FB" w:rsidRPr="00AA76FB" w:rsidTr="00E8705B">
        <w:trPr>
          <w:trHeight w:val="840"/>
        </w:trPr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35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Трубчатый теплообменник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--</w: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object w:dxaOrig="225" w:dyaOrig="225">
                <v:shape id="_x0000_i1093" type="#_x0000_t75" style="width:60.75pt;height:18pt" o:ole="">
                  <v:imagedata r:id="rId13" o:title=""/>
                </v:shape>
                <w:control r:id="rId14" w:name="DefaultOcxName1" w:shapeid="_x0000_i1093"/>
              </w:objec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52 000</w:t>
            </w:r>
          </w:p>
        </w:tc>
      </w:tr>
      <w:tr w:rsidR="00AA76FB" w:rsidRPr="00AA76FB" w:rsidTr="00E8705B">
        <w:trPr>
          <w:trHeight w:val="840"/>
        </w:trPr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35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Вакуумный бак для сбора выпаренной влаги 100л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--</w: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object w:dxaOrig="225" w:dyaOrig="225">
                <v:shape id="_x0000_i1092" type="#_x0000_t75" style="width:60.75pt;height:18pt" o:ole="">
                  <v:imagedata r:id="rId15" o:title=""/>
                </v:shape>
                <w:control r:id="rId16" w:name="DefaultOcxName2" w:shapeid="_x0000_i1092"/>
              </w:object>
            </w:r>
          </w:p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 w:rsidRPr="00AA76F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6FB" w:rsidRPr="00AA76FB" w:rsidRDefault="00AA76FB" w:rsidP="00AA76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39 000</w:t>
            </w:r>
          </w:p>
        </w:tc>
      </w:tr>
    </w:tbl>
    <w:p w:rsidR="007556A2" w:rsidRDefault="00AA76FB" w:rsidP="00AA76FB">
      <w:pPr>
        <w:spacing w:after="0"/>
        <w:rPr>
          <w:rFonts w:ascii="Arial" w:hAnsi="Arial" w:cs="Arial"/>
          <w:color w:val="1370B6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272727"/>
          <w:sz w:val="32"/>
          <w:szCs w:val="32"/>
          <w:shd w:val="clear" w:color="auto" w:fill="FFFFFF"/>
        </w:rPr>
        <w:t>Общая сумма: </w:t>
      </w:r>
      <w:r>
        <w:rPr>
          <w:rFonts w:ascii="Arial" w:hAnsi="Arial" w:cs="Arial"/>
          <w:color w:val="1370B6"/>
          <w:sz w:val="41"/>
          <w:szCs w:val="41"/>
          <w:shd w:val="clear" w:color="auto" w:fill="FFFFFF"/>
        </w:rPr>
        <w:t>411 000 руб.</w:t>
      </w:r>
    </w:p>
    <w:p w:rsidR="00AA76FB" w:rsidRPr="007556A2" w:rsidRDefault="00AA76FB" w:rsidP="00AA76FB">
      <w:pPr>
        <w:spacing w:after="0"/>
        <w:rPr>
          <w:lang w:eastAsia="ru-RU"/>
        </w:rPr>
      </w:pPr>
    </w:p>
    <w:p w:rsidR="00E963CF" w:rsidRPr="00E963CF" w:rsidRDefault="00E963CF" w:rsidP="00E963CF">
      <w:pPr>
        <w:rPr>
          <w:rFonts w:ascii="Times New Roman" w:hAnsi="Times New Roman" w:cs="Times New Roman"/>
          <w:b/>
        </w:rPr>
      </w:pPr>
      <w:r w:rsidRPr="00E963CF">
        <w:rPr>
          <w:rFonts w:ascii="Times New Roman" w:hAnsi="Times New Roman" w:cs="Times New Roman"/>
          <w:b/>
        </w:rPr>
        <w:t>Условия поставки:</w:t>
      </w:r>
    </w:p>
    <w:tbl>
      <w:tblPr>
        <w:tblW w:w="9180" w:type="dxa"/>
        <w:jc w:val="center"/>
        <w:tblInd w:w="-89" w:type="dxa"/>
        <w:tblLayout w:type="fixed"/>
        <w:tblCellMar>
          <w:top w:w="43" w:type="dxa"/>
          <w:left w:w="53" w:type="dxa"/>
          <w:right w:w="132" w:type="dxa"/>
        </w:tblCellMar>
        <w:tblLook w:val="04A0"/>
      </w:tblPr>
      <w:tblGrid>
        <w:gridCol w:w="459"/>
        <w:gridCol w:w="1991"/>
        <w:gridCol w:w="6730"/>
      </w:tblGrid>
      <w:tr w:rsidR="00E963CF" w:rsidRPr="00E963CF" w:rsidTr="00AA76FB">
        <w:trPr>
          <w:trHeight w:val="22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2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Условия оплаты 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39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>70% - предоплата, 30 % - после получения уведомления о готовности.</w:t>
            </w:r>
          </w:p>
        </w:tc>
      </w:tr>
      <w:tr w:rsidR="00E963CF" w:rsidRPr="00E963CF" w:rsidTr="00AA76FB">
        <w:trPr>
          <w:trHeight w:val="425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2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Общий срок изготовления 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0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>16 рабочих дней</w:t>
            </w:r>
          </w:p>
        </w:tc>
      </w:tr>
      <w:tr w:rsidR="00E963CF" w:rsidRPr="00E963CF" w:rsidTr="00AA76FB">
        <w:trPr>
          <w:trHeight w:val="511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63CF" w:rsidRPr="00E963CF" w:rsidRDefault="00E963CF" w:rsidP="005030DA">
            <w:pPr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>Адрес поставки/станция назначения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0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Доставка по тарифам любой ТК по согласованию сторон. Либо </w:t>
            </w:r>
            <w:proofErr w:type="spellStart"/>
            <w:r w:rsidRPr="00E963CF">
              <w:rPr>
                <w:rFonts w:ascii="Times New Roman" w:hAnsi="Times New Roman" w:cs="Times New Roman"/>
              </w:rPr>
              <w:t>самовывозом</w:t>
            </w:r>
            <w:proofErr w:type="spellEnd"/>
            <w:r w:rsidRPr="00E963CF">
              <w:rPr>
                <w:rFonts w:ascii="Times New Roman" w:hAnsi="Times New Roman" w:cs="Times New Roman"/>
              </w:rPr>
              <w:t xml:space="preserve"> со склада в </w:t>
            </w:r>
            <w:proofErr w:type="gramStart"/>
            <w:r w:rsidRPr="00E963CF">
              <w:rPr>
                <w:rFonts w:ascii="Times New Roman" w:hAnsi="Times New Roman" w:cs="Times New Roman"/>
              </w:rPr>
              <w:t>г</w:t>
            </w:r>
            <w:proofErr w:type="gramEnd"/>
            <w:r w:rsidRPr="00E963CF">
              <w:rPr>
                <w:rFonts w:ascii="Times New Roman" w:hAnsi="Times New Roman" w:cs="Times New Roman"/>
              </w:rPr>
              <w:t>. Ижевске.</w:t>
            </w:r>
          </w:p>
        </w:tc>
      </w:tr>
      <w:tr w:rsidR="00E963CF" w:rsidRPr="00E963CF" w:rsidTr="00AA76FB">
        <w:trPr>
          <w:trHeight w:val="227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1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Гарантия 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33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12 месяцев </w:t>
            </w:r>
            <w:proofErr w:type="gramStart"/>
            <w:r w:rsidRPr="00E963CF">
              <w:rPr>
                <w:rFonts w:ascii="Times New Roman" w:hAnsi="Times New Roman" w:cs="Times New Roman"/>
              </w:rPr>
              <w:t>с даты ввода</w:t>
            </w:r>
            <w:proofErr w:type="gramEnd"/>
            <w:r w:rsidRPr="00E963CF">
              <w:rPr>
                <w:rFonts w:ascii="Times New Roman" w:hAnsi="Times New Roman" w:cs="Times New Roman"/>
              </w:rPr>
              <w:t xml:space="preserve"> в эксплуатацию, но не более 24 месяцев с даты поставки.</w:t>
            </w:r>
          </w:p>
        </w:tc>
      </w:tr>
      <w:tr w:rsidR="00E963CF" w:rsidRPr="00E963CF" w:rsidTr="00AA76FB">
        <w:trPr>
          <w:trHeight w:val="108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52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Срок эксплуатации 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3CF" w:rsidRPr="00E963CF" w:rsidRDefault="00E963CF" w:rsidP="005030DA">
            <w:pPr>
              <w:ind w:right="48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>не менее 10 лет</w:t>
            </w:r>
          </w:p>
        </w:tc>
      </w:tr>
      <w:tr w:rsidR="00E963CF" w:rsidRPr="00E963CF" w:rsidTr="00AA76FB">
        <w:trPr>
          <w:trHeight w:val="538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63CF" w:rsidRPr="00E963CF" w:rsidRDefault="00E963CF" w:rsidP="005030DA">
            <w:pPr>
              <w:ind w:left="65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63CF" w:rsidRPr="00E963CF" w:rsidRDefault="00E963CF" w:rsidP="005030DA">
            <w:pPr>
              <w:ind w:right="50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</w:rPr>
              <w:t xml:space="preserve">Контакты </w:t>
            </w:r>
          </w:p>
        </w:tc>
        <w:tc>
          <w:tcPr>
            <w:tcW w:w="6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E2997" w:rsidRDefault="00E963CF" w:rsidP="009E2997">
            <w:pPr>
              <w:tabs>
                <w:tab w:val="left" w:pos="6144"/>
                <w:tab w:val="left" w:pos="6255"/>
              </w:tabs>
              <w:ind w:right="1144"/>
              <w:rPr>
                <w:rFonts w:ascii="Times New Roman" w:hAnsi="Times New Roman" w:cs="Times New Roman"/>
              </w:rPr>
            </w:pPr>
            <w:r w:rsidRPr="00E963CF">
              <w:rPr>
                <w:rFonts w:ascii="Times New Roman" w:hAnsi="Times New Roman" w:cs="Times New Roman"/>
                <w:lang w:val="en-US"/>
              </w:rPr>
              <w:t>e</w:t>
            </w:r>
            <w:r w:rsidRPr="00E963CF">
              <w:rPr>
                <w:rFonts w:ascii="Times New Roman" w:hAnsi="Times New Roman" w:cs="Times New Roman"/>
              </w:rPr>
              <w:t>-</w:t>
            </w:r>
            <w:r w:rsidRPr="00E963CF">
              <w:rPr>
                <w:rFonts w:ascii="Times New Roman" w:hAnsi="Times New Roman" w:cs="Times New Roman"/>
                <w:lang w:val="en-US"/>
              </w:rPr>
              <w:t>mail</w:t>
            </w:r>
            <w:r w:rsidRPr="00E963CF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9E2997" w:rsidRPr="009E2997">
              <w:rPr>
                <w:rFonts w:ascii="Times New Roman" w:hAnsi="Times New Roman" w:cs="Times New Roman"/>
                <w:lang w:val="en-US"/>
              </w:rPr>
              <w:t>telnov</w:t>
            </w:r>
            <w:proofErr w:type="spellEnd"/>
            <w:r w:rsidR="009E2997" w:rsidRPr="009E2997">
              <w:rPr>
                <w:rFonts w:ascii="Times New Roman" w:hAnsi="Times New Roman" w:cs="Times New Roman"/>
              </w:rPr>
              <w:t>@</w:t>
            </w:r>
            <w:proofErr w:type="spellStart"/>
            <w:r w:rsidR="009E2997" w:rsidRPr="009E2997">
              <w:rPr>
                <w:rFonts w:ascii="Times New Roman" w:hAnsi="Times New Roman" w:cs="Times New Roman"/>
                <w:lang w:val="en-US"/>
              </w:rPr>
              <w:t>tehtank</w:t>
            </w:r>
            <w:proofErr w:type="spellEnd"/>
            <w:r w:rsidR="009E2997" w:rsidRPr="009E2997">
              <w:rPr>
                <w:rFonts w:ascii="Times New Roman" w:hAnsi="Times New Roman" w:cs="Times New Roman"/>
              </w:rPr>
              <w:t>.</w:t>
            </w:r>
            <w:proofErr w:type="spellStart"/>
            <w:r w:rsidR="009E2997" w:rsidRPr="009E2997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="009E2997">
              <w:rPr>
                <w:rFonts w:ascii="Times New Roman" w:hAnsi="Times New Roman" w:cs="Times New Roman"/>
              </w:rPr>
              <w:t xml:space="preserve"> </w:t>
            </w:r>
          </w:p>
          <w:p w:rsidR="00E963CF" w:rsidRPr="00E963CF" w:rsidRDefault="00E963CF" w:rsidP="009E2997">
            <w:pPr>
              <w:tabs>
                <w:tab w:val="left" w:pos="6144"/>
                <w:tab w:val="left" w:pos="6255"/>
              </w:tabs>
              <w:ind w:right="1144"/>
              <w:rPr>
                <w:rFonts w:ascii="Times New Roman" w:hAnsi="Times New Roman" w:cs="Times New Roman"/>
              </w:rPr>
            </w:pPr>
            <w:proofErr w:type="gramStart"/>
            <w:r w:rsidRPr="00E963CF">
              <w:rPr>
                <w:rFonts w:ascii="Times New Roman" w:hAnsi="Times New Roman" w:cs="Times New Roman"/>
              </w:rPr>
              <w:t>Т</w:t>
            </w:r>
            <w:proofErr w:type="gramEnd"/>
            <w:r w:rsidRPr="00E963CF">
              <w:rPr>
                <w:rFonts w:ascii="Times New Roman" w:hAnsi="Times New Roman" w:cs="Times New Roman"/>
                <w:lang w:val="en-US"/>
              </w:rPr>
              <w:t>el</w:t>
            </w:r>
            <w:r w:rsidRPr="00E963CF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E963CF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E963CF">
              <w:rPr>
                <w:rFonts w:ascii="Times New Roman" w:hAnsi="Times New Roman" w:cs="Times New Roman"/>
              </w:rPr>
              <w:t xml:space="preserve"> +7-912-856-84-48 </w:t>
            </w:r>
            <w:proofErr w:type="spellStart"/>
            <w:r w:rsidRPr="00E963CF">
              <w:rPr>
                <w:rFonts w:ascii="Times New Roman" w:hAnsi="Times New Roman" w:cs="Times New Roman"/>
              </w:rPr>
              <w:t>Артемий</w:t>
            </w:r>
            <w:proofErr w:type="spellEnd"/>
            <w:r w:rsidRPr="00E963CF">
              <w:rPr>
                <w:rFonts w:ascii="Times New Roman" w:hAnsi="Times New Roman" w:cs="Times New Roman"/>
              </w:rPr>
              <w:t xml:space="preserve"> Тельнов</w:t>
            </w:r>
          </w:p>
        </w:tc>
      </w:tr>
    </w:tbl>
    <w:p w:rsidR="00E963CF" w:rsidRPr="00E963CF" w:rsidRDefault="00E963CF" w:rsidP="00E963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3462F2" w:rsidRPr="00683AB0" w:rsidRDefault="003462F2" w:rsidP="0096374F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3462F2" w:rsidRPr="00683AB0" w:rsidSect="00E963CF">
      <w:pgSz w:w="11906" w:h="16838"/>
      <w:pgMar w:top="851" w:right="850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0E3" w:rsidRDefault="007D20E3" w:rsidP="003462F2">
      <w:pPr>
        <w:spacing w:after="0" w:line="240" w:lineRule="auto"/>
      </w:pPr>
      <w:r>
        <w:separator/>
      </w:r>
    </w:p>
  </w:endnote>
  <w:endnote w:type="continuationSeparator" w:id="0">
    <w:p w:rsidR="007D20E3" w:rsidRDefault="007D20E3" w:rsidP="0034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0E3" w:rsidRDefault="007D20E3" w:rsidP="003462F2">
      <w:pPr>
        <w:spacing w:after="0" w:line="240" w:lineRule="auto"/>
      </w:pPr>
      <w:r>
        <w:separator/>
      </w:r>
    </w:p>
  </w:footnote>
  <w:footnote w:type="continuationSeparator" w:id="0">
    <w:p w:rsidR="007D20E3" w:rsidRDefault="007D20E3" w:rsidP="00346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07EE4"/>
    <w:multiLevelType w:val="multilevel"/>
    <w:tmpl w:val="677A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71F25"/>
    <w:multiLevelType w:val="hybridMultilevel"/>
    <w:tmpl w:val="F18C5186"/>
    <w:lvl w:ilvl="0" w:tplc="E33879F8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A8664C8"/>
    <w:multiLevelType w:val="multilevel"/>
    <w:tmpl w:val="51C0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40" w:firstLine="7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3D720A5D"/>
    <w:multiLevelType w:val="multilevel"/>
    <w:tmpl w:val="9E02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76569E"/>
    <w:multiLevelType w:val="hybridMultilevel"/>
    <w:tmpl w:val="CFB28770"/>
    <w:lvl w:ilvl="0" w:tplc="06228D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BD0BE0"/>
    <w:multiLevelType w:val="hybridMultilevel"/>
    <w:tmpl w:val="9A064454"/>
    <w:lvl w:ilvl="0" w:tplc="E33879F8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E2689D"/>
    <w:multiLevelType w:val="multilevel"/>
    <w:tmpl w:val="583C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037F21"/>
    <w:multiLevelType w:val="hybridMultilevel"/>
    <w:tmpl w:val="D4AC7AC4"/>
    <w:lvl w:ilvl="0" w:tplc="2F68072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3160822"/>
    <w:multiLevelType w:val="multilevel"/>
    <w:tmpl w:val="6B1E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D02"/>
    <w:rsid w:val="0006230C"/>
    <w:rsid w:val="00064D02"/>
    <w:rsid w:val="001B0831"/>
    <w:rsid w:val="0021128C"/>
    <w:rsid w:val="00227F52"/>
    <w:rsid w:val="002A5BAD"/>
    <w:rsid w:val="002D1E69"/>
    <w:rsid w:val="003462F2"/>
    <w:rsid w:val="003718BB"/>
    <w:rsid w:val="003E5D89"/>
    <w:rsid w:val="00404EE9"/>
    <w:rsid w:val="004B49BA"/>
    <w:rsid w:val="005975A8"/>
    <w:rsid w:val="0062453A"/>
    <w:rsid w:val="006676FF"/>
    <w:rsid w:val="00683AB0"/>
    <w:rsid w:val="007556A2"/>
    <w:rsid w:val="00792677"/>
    <w:rsid w:val="007A3FDE"/>
    <w:rsid w:val="007D20E3"/>
    <w:rsid w:val="008147D3"/>
    <w:rsid w:val="008165E4"/>
    <w:rsid w:val="0096374F"/>
    <w:rsid w:val="009B4E67"/>
    <w:rsid w:val="009C136F"/>
    <w:rsid w:val="009D55A1"/>
    <w:rsid w:val="009E0D02"/>
    <w:rsid w:val="009E2997"/>
    <w:rsid w:val="009F52D1"/>
    <w:rsid w:val="00A16FF6"/>
    <w:rsid w:val="00A34D10"/>
    <w:rsid w:val="00AA529D"/>
    <w:rsid w:val="00AA76FB"/>
    <w:rsid w:val="00B41CF6"/>
    <w:rsid w:val="00B52114"/>
    <w:rsid w:val="00BA1682"/>
    <w:rsid w:val="00BE6637"/>
    <w:rsid w:val="00CF0F35"/>
    <w:rsid w:val="00D11363"/>
    <w:rsid w:val="00E451DD"/>
    <w:rsid w:val="00E715DF"/>
    <w:rsid w:val="00E8705B"/>
    <w:rsid w:val="00E963CF"/>
    <w:rsid w:val="00F169E6"/>
    <w:rsid w:val="00F50082"/>
    <w:rsid w:val="00F87116"/>
    <w:rsid w:val="00F9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2F2"/>
  </w:style>
  <w:style w:type="paragraph" w:styleId="a5">
    <w:name w:val="footer"/>
    <w:basedOn w:val="a"/>
    <w:link w:val="a6"/>
    <w:uiPriority w:val="99"/>
    <w:unhideWhenUsed/>
    <w:rsid w:val="00346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2F2"/>
  </w:style>
  <w:style w:type="paragraph" w:styleId="a7">
    <w:name w:val="Normal (Web)"/>
    <w:basedOn w:val="a"/>
    <w:uiPriority w:val="99"/>
    <w:unhideWhenUsed/>
    <w:rsid w:val="00D11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63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B4E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676FF"/>
    <w:pPr>
      <w:ind w:left="720"/>
      <w:contextualSpacing/>
    </w:pPr>
  </w:style>
  <w:style w:type="character" w:customStyle="1" w:styleId="db">
    <w:name w:val="db"/>
    <w:basedOn w:val="a0"/>
    <w:rsid w:val="0096374F"/>
  </w:style>
  <w:style w:type="paragraph" w:customStyle="1" w:styleId="m1">
    <w:name w:val="m_1_Пункт"/>
    <w:basedOn w:val="a"/>
    <w:next w:val="a"/>
    <w:rsid w:val="00792677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83AB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3A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83A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3A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83AB0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9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2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33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8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672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84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34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6823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5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5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3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71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989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889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36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41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72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0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94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12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4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15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9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608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59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081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ontrol" Target="activeX/activeX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ТехТанк</dc:creator>
  <cp:lastModifiedBy>89128568484</cp:lastModifiedBy>
  <cp:revision>11</cp:revision>
  <cp:lastPrinted>2020-02-17T12:37:00Z</cp:lastPrinted>
  <dcterms:created xsi:type="dcterms:W3CDTF">2019-10-01T13:14:00Z</dcterms:created>
  <dcterms:modified xsi:type="dcterms:W3CDTF">2020-03-03T04:49:00Z</dcterms:modified>
</cp:coreProperties>
</file>